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界首市公务员年度考核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提高优秀等次比例申报表</w:t>
      </w:r>
    </w:p>
    <w:p>
      <w:pPr>
        <w:spacing w:line="600" w:lineRule="exact"/>
        <w:jc w:val="center"/>
        <w:rPr>
          <w:rFonts w:ascii="楷体_GB2312" w:hAnsi="宋体" w:eastAsia="楷体_GB2312" w:cs="Arial"/>
          <w:b/>
          <w:sz w:val="30"/>
          <w:szCs w:val="30"/>
        </w:rPr>
      </w:pPr>
      <w:r>
        <w:rPr>
          <w:rFonts w:hint="eastAsia" w:ascii="楷体_GB2312" w:hAnsi="宋体" w:eastAsia="楷体_GB2312" w:cs="Arial"/>
          <w:b/>
          <w:sz w:val="30"/>
          <w:szCs w:val="30"/>
        </w:rPr>
        <w:t>（    年度）</w:t>
      </w:r>
    </w:p>
    <w:p>
      <w:pPr>
        <w:spacing w:line="80" w:lineRule="exact"/>
        <w:jc w:val="center"/>
        <w:rPr>
          <w:rFonts w:ascii="宋体" w:hAnsi="宋体" w:cs="Arial"/>
          <w:sz w:val="30"/>
          <w:szCs w:val="30"/>
        </w:rPr>
      </w:pPr>
    </w:p>
    <w:p>
      <w:pPr>
        <w:spacing w:line="80" w:lineRule="exact"/>
        <w:jc w:val="center"/>
        <w:rPr>
          <w:rFonts w:ascii="宋体" w:hAnsi="宋体" w:cs="Arial"/>
          <w:sz w:val="30"/>
          <w:szCs w:val="30"/>
        </w:rPr>
      </w:pPr>
    </w:p>
    <w:p>
      <w:pPr>
        <w:spacing w:line="80" w:lineRule="exact"/>
        <w:jc w:val="center"/>
        <w:rPr>
          <w:rFonts w:ascii="宋体" w:hAnsi="宋体" w:cs="Arial"/>
          <w:sz w:val="30"/>
          <w:szCs w:val="30"/>
        </w:rPr>
      </w:pPr>
    </w:p>
    <w:p>
      <w:pPr>
        <w:spacing w:line="80" w:lineRule="exact"/>
        <w:jc w:val="center"/>
        <w:rPr>
          <w:rFonts w:ascii="宋体" w:hAnsi="宋体" w:cs="Arial"/>
          <w:sz w:val="30"/>
          <w:szCs w:val="30"/>
        </w:rPr>
      </w:pPr>
    </w:p>
    <w:p>
      <w:pPr>
        <w:spacing w:line="80" w:lineRule="exact"/>
        <w:jc w:val="center"/>
        <w:rPr>
          <w:rFonts w:ascii="方正楷体简体" w:eastAsia="方正楷体简体"/>
          <w:sz w:val="32"/>
          <w:szCs w:val="32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申报单位：                                       时间：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119"/>
        <w:gridCol w:w="1995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在编人数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参加年度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考核人数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优秀等次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比例（%）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拟评定为优秀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等次的人员数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何年何月</w:t>
            </w:r>
          </w:p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受何部门</w:t>
            </w:r>
          </w:p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何种表彰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呈报单位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    见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560" w:lineRule="exact"/>
              <w:ind w:firstLine="4440" w:firstLineChars="18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人社部门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    见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2000" w:firstLineChars="10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ind w:firstLine="2000" w:firstLineChars="10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560" w:lineRule="exact"/>
              <w:ind w:firstLine="3600" w:firstLineChars="15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  章</w:t>
            </w:r>
          </w:p>
          <w:p>
            <w:pPr>
              <w:spacing w:line="560" w:lineRule="exact"/>
              <w:ind w:firstLine="3360" w:firstLineChars="14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</w:p>
        </w:tc>
      </w:tr>
    </w:tbl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                           联系电话（手机）：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67D0"/>
    <w:rsid w:val="004B20FA"/>
    <w:rsid w:val="2A3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2019-03-07T02:47:00Z</dcterms:created>
  <dc:creator>しov烨拽拽ぽ</dc:creator>
  <cp:lastModifiedBy>しov烨拽拽ぽ</cp:lastModifiedBy>
  <dcterms:modified xsi:type="dcterms:W3CDTF">2019-03-07T02:49:07Z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